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5" w:rsidRPr="00707AB3" w:rsidRDefault="00172A45" w:rsidP="00172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A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Консультативный материал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172A45" w:rsidRPr="006835B3" w:rsidRDefault="00172A45" w:rsidP="0017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«Дышим правильно – говорим легко»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390821">
        <w:rPr>
          <w:color w:val="000000" w:themeColor="text1"/>
          <w:sz w:val="28"/>
          <w:szCs w:val="28"/>
          <w:bdr w:val="none" w:sz="0" w:space="0" w:color="auto" w:frame="1"/>
        </w:rPr>
        <w:t>Дыхание </w:t>
      </w:r>
      <w:r w:rsidRPr="00390821">
        <w:rPr>
          <w:color w:val="111115"/>
          <w:sz w:val="28"/>
          <w:szCs w:val="28"/>
          <w:bdr w:val="none" w:sz="0" w:space="0" w:color="auto" w:frame="1"/>
        </w:rPr>
        <w:t xml:space="preserve">– это совокупность дыхательных 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движений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при которых в организм  поступает кислород и  выводятся продукты окисления.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111115"/>
          <w:sz w:val="28"/>
          <w:szCs w:val="28"/>
        </w:rPr>
      </w:pPr>
      <w:r w:rsidRPr="003908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8C68F9" wp14:editId="0EA41584">
            <wp:simplePos x="0" y="0"/>
            <wp:positionH relativeFrom="margin">
              <wp:posOffset>3082290</wp:posOffset>
            </wp:positionH>
            <wp:positionV relativeFrom="margin">
              <wp:posOffset>1118235</wp:posOffset>
            </wp:positionV>
            <wp:extent cx="2686050" cy="2926715"/>
            <wp:effectExtent l="0" t="0" r="0" b="0"/>
            <wp:wrapSquare wrapText="bothSides"/>
            <wp:docPr id="1" name="Рисунок 1" descr="https://ds04.infourok.ru/uploads/ex/0e1b/000c7db2-96c4cf9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1b/000c7db2-96c4cf91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2" t="19659" r="11378" b="25854"/>
                    <a:stretch/>
                  </pic:blipFill>
                  <pic:spPr bwMode="auto">
                    <a:xfrm>
                      <a:off x="0" y="0"/>
                      <a:ext cx="268605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21">
        <w:rPr>
          <w:color w:val="111115"/>
          <w:sz w:val="28"/>
          <w:szCs w:val="28"/>
          <w:bdr w:val="none" w:sz="0" w:space="0" w:color="auto" w:frame="1"/>
        </w:rPr>
        <w:t>Дыхание – это физиологический процесс, включающий в себя две фазы</w:t>
      </w:r>
      <w:r w:rsidRPr="00390821">
        <w:rPr>
          <w:i/>
          <w:iCs/>
          <w:color w:val="111115"/>
          <w:sz w:val="28"/>
          <w:szCs w:val="28"/>
          <w:bdr w:val="none" w:sz="0" w:space="0" w:color="auto" w:frame="1"/>
        </w:rPr>
        <w:t> – вдох и выдох.</w:t>
      </w:r>
      <w:r w:rsidRPr="00390821">
        <w:rPr>
          <w:color w:val="111115"/>
          <w:sz w:val="28"/>
          <w:szCs w:val="28"/>
          <w:bdr w:val="none" w:sz="0" w:space="0" w:color="auto" w:frame="1"/>
        </w:rPr>
        <w:t xml:space="preserve">   Обратите внимание на 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то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,к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>ак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дышит ваш ребенок, не затруднено ли у него носовое дыхание, не приходится ли малышу держать рот открытым.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Дыхание можно разделить на два вида – </w:t>
      </w:r>
      <w:r w:rsidRPr="00390821">
        <w:rPr>
          <w:i/>
          <w:iCs/>
          <w:color w:val="111115"/>
          <w:sz w:val="28"/>
          <w:szCs w:val="28"/>
          <w:bdr w:val="none" w:sz="0" w:space="0" w:color="auto" w:frame="1"/>
        </w:rPr>
        <w:t>речевое и неречевое</w:t>
      </w:r>
      <w:r w:rsidRPr="00390821">
        <w:rPr>
          <w:color w:val="111115"/>
          <w:sz w:val="28"/>
          <w:szCs w:val="28"/>
          <w:bdr w:val="none" w:sz="0" w:space="0" w:color="auto" w:frame="1"/>
        </w:rPr>
        <w:t xml:space="preserve">. Неречевое дыхание состоит из вдоха и выдоха, примерно 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равных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по продолжительности. Речевое дыхание отличается от 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неречевого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тем, что вдох менее продолжительный, чем выдох.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Для того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,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чтобы  можно было произнести развернутую фразу с правильной интонацией, нужно владеть и развивать речевое дыхание.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 xml:space="preserve">Важнейшие условия правильной речи – это плавный длительный выдох, чёткая и ненапряжённая артикуляция. Наиболее правильным, удобным для речи является  дыхание с 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уастием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>  диафрагмы и межрёберных мышц.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 xml:space="preserve">Правильное речевое дыхание обеспечивает нормальное звукообразование, создаёт условия для поддержания нормальной громкости речи, чёткого соблюдения пауз, сохранения плавности речи и интонационной выразительности. Нарушения речевого дыхания могут быть следствием общей 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ослабленности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, аденоидных разращений, различных </w:t>
      </w:r>
      <w:proofErr w:type="gramStart"/>
      <w:r w:rsidRPr="00390821">
        <w:rPr>
          <w:color w:val="111115"/>
          <w:sz w:val="28"/>
          <w:szCs w:val="28"/>
          <w:bdr w:val="none" w:sz="0" w:space="0" w:color="auto" w:frame="1"/>
        </w:rPr>
        <w:t>сердечно-сосудистых</w:t>
      </w:r>
      <w:proofErr w:type="gram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заболеваний и т. д. 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lastRenderedPageBreak/>
        <w:t> Произнесение большинства звуков русского языка требует сильной, направленной воздушной струи, выработка которой проводится одновременно с артикуляционной гимнастикой.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111115"/>
          <w:sz w:val="28"/>
          <w:szCs w:val="28"/>
        </w:rPr>
      </w:pPr>
      <w:r w:rsidRPr="00390821">
        <w:rPr>
          <w:i/>
          <w:iCs/>
          <w:color w:val="111115"/>
          <w:sz w:val="28"/>
          <w:szCs w:val="28"/>
          <w:bdr w:val="none" w:sz="0" w:space="0" w:color="auto" w:frame="1"/>
        </w:rPr>
        <w:t>Правильное речевое дыхание, чёткая ненапряжённая артикуляция являются основой для звучания голоса.</w:t>
      </w:r>
      <w:r w:rsidRPr="00390821">
        <w:rPr>
          <w:color w:val="111115"/>
          <w:sz w:val="28"/>
          <w:szCs w:val="28"/>
          <w:bdr w:val="none" w:sz="0" w:space="0" w:color="auto" w:frame="1"/>
        </w:rPr>
        <w:t> Неправильное дыхание приводит к форсированности и неустойчивости голоса.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rPr>
          <w:color w:val="111115"/>
          <w:sz w:val="28"/>
          <w:szCs w:val="28"/>
        </w:rPr>
      </w:pPr>
      <w:r w:rsidRPr="00390821">
        <w:rPr>
          <w:i/>
          <w:iCs/>
          <w:color w:val="111115"/>
          <w:sz w:val="28"/>
          <w:szCs w:val="28"/>
          <w:bdr w:val="none" w:sz="0" w:space="0" w:color="auto" w:frame="1"/>
        </w:rPr>
        <w:t>Речевое дыхание считается неправильным, </w:t>
      </w:r>
      <w:r w:rsidRPr="00390821">
        <w:rPr>
          <w:color w:val="111115"/>
          <w:sz w:val="28"/>
          <w:szCs w:val="28"/>
          <w:bdr w:val="none" w:sz="0" w:space="0" w:color="auto" w:frame="1"/>
        </w:rPr>
        <w:t>если выявляются следующие ошибки: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Подъём грудной клетки вверх и втягивание живота на вдохе;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Слишком большой вдох;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Учащённость дыхания;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Укороченность выдоха;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Неумение делать незаметным для окружающих добор воздуха;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28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Неправильная осанка.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         Комплекс упражнений для воспитания навыков речевого дыхания рекомендуется выполнять в состоянии покоя (лёжа, стоя, сидя) и во время движения.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         При занятиях дыхательной гимнастикой необходимо соблюдать следующие условия: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Не заниматься в пыльной, непроветренной или сырой комнате.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Не заниматься после еды.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Занятия проводить в свободной одежде, не стесняющей движений.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Следить за тем, чтобы во время упражнений не было напряжения мышц шеи, рук, груди; плечи и ключицы не поднимались при вдохе, а при  выдохе – не опускались.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Необходимо дышать свободно, избегая судорожности и толчков в дыхании.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        Следить, чтобы, выдыхая воздух, ребёнок не надувал щёки.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  <w:bdr w:val="none" w:sz="0" w:space="0" w:color="auto" w:frame="1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lastRenderedPageBreak/>
        <w:t>        Многократное выполнение дыхательных упражнений может привести к головокружению. После каждого упражнения давайте ребёнку отдохнуть. Регулярное выполнение дыхательных упражнений позволит предупредить возникновение  и простуд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40" w:hanging="360"/>
        <w:rPr>
          <w:color w:val="111115"/>
          <w:sz w:val="28"/>
          <w:szCs w:val="28"/>
        </w:rPr>
      </w:pPr>
      <w:r w:rsidRPr="00390821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Игры для развития  речевого дыхания</w:t>
      </w:r>
      <w:r w:rsidRPr="00390821">
        <w:rPr>
          <w:noProof/>
          <w:sz w:val="28"/>
          <w:szCs w:val="28"/>
        </w:rPr>
        <w:t xml:space="preserve"> 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DA2293" wp14:editId="166D2F08">
            <wp:simplePos x="0" y="0"/>
            <wp:positionH relativeFrom="margin">
              <wp:posOffset>2975610</wp:posOffset>
            </wp:positionH>
            <wp:positionV relativeFrom="margin">
              <wp:posOffset>1413510</wp:posOffset>
            </wp:positionV>
            <wp:extent cx="2664460" cy="2447925"/>
            <wp:effectExtent l="0" t="0" r="0" b="0"/>
            <wp:wrapSquare wrapText="bothSides"/>
            <wp:docPr id="2" name="Рисунок 2" descr="https://i.ytimg.com/vi/QBKavSWl3G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QBKavSWl3G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4" t="26497" r="16186" b="21936"/>
                    <a:stretch/>
                  </pic:blipFill>
                  <pic:spPr bwMode="auto">
                    <a:xfrm>
                      <a:off x="0" y="0"/>
                      <a:ext cx="266446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21">
        <w:rPr>
          <w:color w:val="111115"/>
          <w:sz w:val="28"/>
          <w:szCs w:val="28"/>
          <w:bdr w:val="none" w:sz="0" w:space="0" w:color="auto" w:frame="1"/>
        </w:rPr>
        <w:t> «Загони мяч  в  ворота»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  <w:bdr w:val="none" w:sz="0" w:space="0" w:color="auto" w:frame="1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Вытяни губы трубочкой и с силой дуй на ватный шарик на столе, стараясь загнать его в «ворота» (между двумя кубиками). </w:t>
      </w:r>
      <w:r w:rsidRPr="00390821">
        <w:rPr>
          <w:color w:val="111115"/>
          <w:sz w:val="28"/>
          <w:szCs w:val="28"/>
          <w:bdr w:val="none" w:sz="0" w:space="0" w:color="auto" w:frame="1"/>
        </w:rPr>
        <w:br/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«Сдуй снежинку с ладошки» 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Снег, снег кружится,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Белая вся улица!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Собрался мы в кружок,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Завертелись как снежок.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 Улыбнись, немного высуни язык и положи его широкий край на нижнюю губу. Сделай вдох через нос и, как бы произнося долго Ф-Ф-Ф, сдуй ватный шарик — «снежинку» с ладони. Повтори три-четыре раза, следя, чтобы не надувались щёки. (Главное, чтобы ребёнок произносил звук, похожий на [Ф], а не на [X], т. е. воздушная струя должна быть узкая, а не рассеянная).  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 xml:space="preserve">«Метелица»  В пустую пластиковую прозрачную бутылочку насыпать пенопластовых шариков. Ребёнок 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ерез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 xml:space="preserve"> коктейльную трубочку дует, шарики движутся от воздушной струи, образуя «метель». Важно дуть, не надувая щёк.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 «Вертушка»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Дуют дети на вертушку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Очень славная игрушка!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Крутится, вращается,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Детишкам очень нравится!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 xml:space="preserve">Длительно произносить звукосочетание «ФУУУУУУ». 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lastRenderedPageBreak/>
        <w:t>«Кораблик»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По волнам корабль плывёт.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Ты вдохни, надуй живот.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А теперь ты выдыхай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И кораблик опускай.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Руки положить на область диафрагмы. Плавно и неторопливо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шшшш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>…» или «</w:t>
      </w:r>
      <w:proofErr w:type="spellStart"/>
      <w:r w:rsidRPr="00390821">
        <w:rPr>
          <w:color w:val="111115"/>
          <w:sz w:val="28"/>
          <w:szCs w:val="28"/>
          <w:bdr w:val="none" w:sz="0" w:space="0" w:color="auto" w:frame="1"/>
        </w:rPr>
        <w:t>ффф</w:t>
      </w:r>
      <w:proofErr w:type="spellEnd"/>
      <w:r w:rsidRPr="00390821">
        <w:rPr>
          <w:color w:val="111115"/>
          <w:sz w:val="28"/>
          <w:szCs w:val="28"/>
          <w:bdr w:val="none" w:sz="0" w:space="0" w:color="auto" w:frame="1"/>
        </w:rPr>
        <w:t>…».  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«Надуй шарик»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Вот мы шарик надуваем,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А рукою проверяем: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Шарик лопнул — выдыхаем,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/>
        <w:ind w:left="1416"/>
        <w:rPr>
          <w:color w:val="111115"/>
          <w:sz w:val="28"/>
          <w:szCs w:val="28"/>
        </w:rPr>
      </w:pPr>
      <w:r w:rsidRPr="00390821">
        <w:rPr>
          <w:color w:val="111115"/>
          <w:sz w:val="28"/>
          <w:szCs w:val="28"/>
          <w:bdr w:val="none" w:sz="0" w:space="0" w:color="auto" w:frame="1"/>
        </w:rPr>
        <w:t>Наши мышцы расслабляем.</w:t>
      </w:r>
    </w:p>
    <w:p w:rsidR="00172A45" w:rsidRPr="00390821" w:rsidRDefault="00172A45" w:rsidP="00172A45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5"/>
          <w:sz w:val="28"/>
          <w:szCs w:val="28"/>
        </w:rPr>
      </w:pPr>
      <w:r w:rsidRPr="0039082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B20046" wp14:editId="48C16A60">
            <wp:simplePos x="0" y="0"/>
            <wp:positionH relativeFrom="margin">
              <wp:posOffset>777240</wp:posOffset>
            </wp:positionH>
            <wp:positionV relativeFrom="margin">
              <wp:posOffset>7404100</wp:posOffset>
            </wp:positionV>
            <wp:extent cx="3486150" cy="2257425"/>
            <wp:effectExtent l="0" t="0" r="0" b="0"/>
            <wp:wrapSquare wrapText="bothSides"/>
            <wp:docPr id="3" name="Рисунок 3" descr="https://ds04.infourok.ru/uploads/ex/134e/00144b15-d9f7d78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34e/00144b15-d9f7d78d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32" r="46314"/>
                    <a:stretch/>
                  </pic:blipFill>
                  <pic:spPr bwMode="auto">
                    <a:xfrm>
                      <a:off x="0" y="0"/>
                      <a:ext cx="3486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21">
        <w:rPr>
          <w:color w:val="111115"/>
          <w:sz w:val="28"/>
          <w:szCs w:val="28"/>
          <w:bdr w:val="none" w:sz="0" w:space="0" w:color="auto" w:frame="1"/>
        </w:rPr>
        <w:t>Выбрать удобную позу (сидя, стоя), положить одну руку на живот, другую — сбоку на нижнюю часть грудной клетки. Сделать глубокий вдох через нос (живот при этом немного выпячивается вперед, а нижняя часть грудной клетки расширяется, что контролируется одной или другой рукой). После вдоха сразу же произвести свободный, плавный выдох (живот и нижняя часть грудной клетки принимают прежнее положение).   «Наклоны» Выполняется стоя, ноги вместе, руки опущены. Поднять руки вперед вверх — глубокий вдох (надуть живот), опустить руки вниз и, отведя их назад, наклониться вперед — полный выдох (живот втягивается).  </w:t>
      </w:r>
    </w:p>
    <w:p w:rsidR="00172A45" w:rsidRDefault="00172A45" w:rsidP="00172A45">
      <w:pPr>
        <w:shd w:val="clear" w:color="auto" w:fill="FFFFFF"/>
        <w:spacing w:before="480" w:after="96" w:line="240" w:lineRule="auto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172A45" w:rsidRPr="00CE1E3C" w:rsidRDefault="00172A45" w:rsidP="00172A45">
      <w:pPr>
        <w:rPr>
          <w:rFonts w:ascii="Times New Roman" w:hAnsi="Times New Roman" w:cs="Times New Roman"/>
          <w:color w:val="FF0000"/>
        </w:rPr>
      </w:pPr>
    </w:p>
    <w:p w:rsidR="00F15F9C" w:rsidRDefault="00F15F9C">
      <w:bookmarkStart w:id="0" w:name="_GoBack"/>
      <w:bookmarkEnd w:id="0"/>
    </w:p>
    <w:sectPr w:rsidR="00F1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45"/>
    <w:rsid w:val="00172A45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2022-02-27T08:40:00Z</dcterms:created>
  <dcterms:modified xsi:type="dcterms:W3CDTF">2022-02-27T08:40:00Z</dcterms:modified>
</cp:coreProperties>
</file>